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9F" w:rsidRPr="005A59D8" w:rsidRDefault="00B3689A">
      <w:pPr>
        <w:rPr>
          <w:sz w:val="24"/>
          <w:szCs w:val="24"/>
        </w:rPr>
      </w:pPr>
      <w:r w:rsidRPr="005A59D8">
        <w:rPr>
          <w:sz w:val="24"/>
          <w:szCs w:val="24"/>
        </w:rPr>
        <w:t xml:space="preserve">Greenleaf Preserve is an impressive gated community located on the western side of Nocatee.  </w:t>
      </w:r>
      <w:r w:rsidR="00967CB5" w:rsidRPr="005A59D8">
        <w:rPr>
          <w:sz w:val="24"/>
          <w:szCs w:val="24"/>
        </w:rPr>
        <w:t xml:space="preserve">The community is comprised of 41 homes sites with preserve and nature views. Builder ICI Homes offers custom estate home plans ranging in size from 2,800 sq. ft. to 5,000 sq. ft., 3 to 5 bedrooms, and 2 to 5 baths.  </w:t>
      </w:r>
    </w:p>
    <w:p w:rsidR="00967CB5" w:rsidRPr="005A59D8" w:rsidRDefault="00967CB5">
      <w:pPr>
        <w:rPr>
          <w:sz w:val="24"/>
          <w:szCs w:val="24"/>
        </w:rPr>
      </w:pPr>
      <w:r w:rsidRPr="005A59D8">
        <w:rPr>
          <w:sz w:val="24"/>
          <w:szCs w:val="24"/>
        </w:rPr>
        <w:t xml:space="preserve">When it comes to amenities, Nocatee is second to none.  Amenities include the incredible </w:t>
      </w:r>
      <w:r w:rsidR="00523E55" w:rsidRPr="005A59D8">
        <w:rPr>
          <w:sz w:val="24"/>
          <w:szCs w:val="24"/>
        </w:rPr>
        <w:t>Splash Water P</w:t>
      </w:r>
      <w:r w:rsidRPr="005A59D8">
        <w:rPr>
          <w:sz w:val="24"/>
          <w:szCs w:val="24"/>
        </w:rPr>
        <w:t>ark</w:t>
      </w:r>
      <w:r w:rsidR="00523E55" w:rsidRPr="005A59D8">
        <w:rPr>
          <w:sz w:val="24"/>
          <w:szCs w:val="24"/>
        </w:rPr>
        <w:t xml:space="preserve">, a 5,000 sq. ft. </w:t>
      </w:r>
      <w:r w:rsidRPr="005A59D8">
        <w:rPr>
          <w:sz w:val="24"/>
          <w:szCs w:val="24"/>
        </w:rPr>
        <w:t xml:space="preserve">health and fitness center, </w:t>
      </w:r>
      <w:r w:rsidR="00523E55" w:rsidRPr="005A59D8">
        <w:rPr>
          <w:sz w:val="24"/>
          <w:szCs w:val="24"/>
        </w:rPr>
        <w:t xml:space="preserve">community </w:t>
      </w:r>
      <w:r w:rsidRPr="005A59D8">
        <w:rPr>
          <w:sz w:val="24"/>
          <w:szCs w:val="24"/>
        </w:rPr>
        <w:t xml:space="preserve">clubhouse, neighborhood and community parks, dog parks, walking and hiking trails, </w:t>
      </w:r>
      <w:r w:rsidR="00523E55" w:rsidRPr="005A59D8">
        <w:rPr>
          <w:sz w:val="24"/>
          <w:szCs w:val="24"/>
        </w:rPr>
        <w:t xml:space="preserve">Nocatee </w:t>
      </w:r>
      <w:r w:rsidRPr="005A59D8">
        <w:rPr>
          <w:sz w:val="24"/>
          <w:szCs w:val="24"/>
        </w:rPr>
        <w:t xml:space="preserve">Town Center, </w:t>
      </w:r>
      <w:r w:rsidR="00523E55" w:rsidRPr="005A59D8">
        <w:rPr>
          <w:sz w:val="24"/>
          <w:szCs w:val="24"/>
        </w:rPr>
        <w:t xml:space="preserve">and the Nocatee Greenway. </w:t>
      </w:r>
    </w:p>
    <w:p w:rsidR="00523E55" w:rsidRPr="005A59D8" w:rsidRDefault="00523E55">
      <w:pPr>
        <w:rPr>
          <w:sz w:val="24"/>
          <w:szCs w:val="24"/>
        </w:rPr>
      </w:pPr>
      <w:r w:rsidRPr="005A59D8">
        <w:rPr>
          <w:sz w:val="24"/>
          <w:szCs w:val="24"/>
        </w:rPr>
        <w:t xml:space="preserve">The Nocatee Splash Water Park is and massive resort style pool complex.  The water park boasts the tallest slide in Northeast Florida, a 330 foot zip line, a children’s splash area, lagoon style pool for people of all ages, and a 450 long lazy river. </w:t>
      </w:r>
    </w:p>
    <w:p w:rsidR="00523E55" w:rsidRDefault="00751DCD">
      <w:pPr>
        <w:rPr>
          <w:sz w:val="24"/>
          <w:szCs w:val="24"/>
        </w:rPr>
      </w:pPr>
      <w:r w:rsidRPr="005A59D8">
        <w:rPr>
          <w:sz w:val="24"/>
          <w:szCs w:val="24"/>
        </w:rPr>
        <w:t xml:space="preserve">Another remarkable feature of the community is the Nocatee Greenway. The Nocatee Greenway is a preservation area of more than 5,000 acres of environmentally sensitive land.  </w:t>
      </w:r>
      <w:r w:rsidR="005A59D8" w:rsidRPr="005A59D8">
        <w:rPr>
          <w:sz w:val="24"/>
          <w:szCs w:val="24"/>
        </w:rPr>
        <w:t xml:space="preserve">More than 60 percent of Nocatee’s land is designated as permanent nature preserves, never to be developed. </w:t>
      </w:r>
      <w:r w:rsidRPr="005A59D8">
        <w:rPr>
          <w:sz w:val="24"/>
          <w:szCs w:val="24"/>
        </w:rPr>
        <w:t xml:space="preserve">Community trails connect these preserved areas to </w:t>
      </w:r>
      <w:r w:rsidR="005A59D8" w:rsidRPr="005A59D8">
        <w:rPr>
          <w:sz w:val="24"/>
          <w:szCs w:val="24"/>
        </w:rPr>
        <w:t xml:space="preserve">more than </w:t>
      </w:r>
      <w:r w:rsidRPr="005A59D8">
        <w:rPr>
          <w:sz w:val="24"/>
          <w:szCs w:val="24"/>
        </w:rPr>
        <w:t xml:space="preserve">330 acres of parks, several neighborhoods, the Nocatee Splash Park, and the Nocatee town center and provides residents with a way to travel without using vehicles.  Nocatee is the first community in Northeast Florida to be approved for electric vehicle use anywhere in the community including the trails and preserve.  </w:t>
      </w:r>
      <w:r w:rsidR="005A59D8" w:rsidRPr="005A59D8">
        <w:rPr>
          <w:sz w:val="24"/>
          <w:szCs w:val="24"/>
        </w:rPr>
        <w:t xml:space="preserve">Developers have plans to eventually connect all neighborhoods to the Town Center, allowing fast, environmentally friendly access to the heart of Nocatee and thus all neighborhoods. </w:t>
      </w:r>
    </w:p>
    <w:p w:rsidR="005A59D8" w:rsidRDefault="00C3742D">
      <w:pPr>
        <w:rPr>
          <w:sz w:val="24"/>
          <w:szCs w:val="24"/>
        </w:rPr>
      </w:pPr>
      <w:r>
        <w:rPr>
          <w:sz w:val="24"/>
          <w:szCs w:val="24"/>
        </w:rPr>
        <w:t xml:space="preserve">The children of Nocatee are sure to benefit from the exceptional schools residents have close by. Currently students are zoned for top ranking schools and the community has plans to build schools within walking or biking distance of each neighborhood. Already a high school has been built inside Nocatee and five more sites have been reserved for future schools. </w:t>
      </w:r>
    </w:p>
    <w:p w:rsidR="00C3742D" w:rsidRDefault="00A031D6">
      <w:pPr>
        <w:rPr>
          <w:sz w:val="24"/>
          <w:szCs w:val="24"/>
        </w:rPr>
      </w:pPr>
      <w:r>
        <w:rPr>
          <w:sz w:val="24"/>
          <w:szCs w:val="24"/>
        </w:rPr>
        <w:t>Greenleaf Preserve in the Town of Nocatee is conveniently located close to beaches, shopping, dining, and entertainment. Only three miles away is beautiful Ponte Vedra Beach where you can enjoy sunbathing, boogie boarding, and shell collecting. Hop on I-95 and head north to Jacksonville Florida to enjoy superb shopping, delicious dining, and lively nightlife. Jacksonville also is home to an International airport, an NFL team: The Jacksonville Jaguars, a world-class zoo, and much more. South of Nocatee is historical St. Augustine</w:t>
      </w:r>
      <w:r w:rsidR="00B54CFA">
        <w:rPr>
          <w:sz w:val="24"/>
          <w:szCs w:val="24"/>
        </w:rPr>
        <w:t>, the nation’s oldest city,</w:t>
      </w:r>
      <w:bookmarkStart w:id="0" w:name="_GoBack"/>
      <w:bookmarkEnd w:id="0"/>
      <w:r>
        <w:rPr>
          <w:sz w:val="24"/>
          <w:szCs w:val="24"/>
        </w:rPr>
        <w:t xml:space="preserve"> which provides countless attractions, national landmarks, quaint shops, </w:t>
      </w:r>
      <w:r w:rsidR="00B54CFA">
        <w:rPr>
          <w:sz w:val="24"/>
          <w:szCs w:val="24"/>
        </w:rPr>
        <w:t>and diverse dining options.</w:t>
      </w:r>
    </w:p>
    <w:p w:rsidR="00A031D6" w:rsidRDefault="00A031D6">
      <w:pPr>
        <w:rPr>
          <w:sz w:val="24"/>
          <w:szCs w:val="24"/>
        </w:rPr>
      </w:pPr>
    </w:p>
    <w:p w:rsidR="00A031D6" w:rsidRPr="005A59D8" w:rsidRDefault="00A031D6">
      <w:pPr>
        <w:rPr>
          <w:sz w:val="24"/>
          <w:szCs w:val="24"/>
        </w:rPr>
      </w:pPr>
    </w:p>
    <w:p w:rsidR="00751DCD" w:rsidRDefault="00523E55" w:rsidP="00751DCD">
      <w:pPr>
        <w:pStyle w:val="NormalWeb"/>
      </w:pPr>
      <w:r>
        <w:lastRenderedPageBreak/>
        <w:t>.</w:t>
      </w:r>
      <w:r w:rsidR="00751DCD" w:rsidRPr="00751DCD">
        <w:t xml:space="preserve"> </w:t>
      </w:r>
      <w:proofErr w:type="gramStart"/>
      <w:r w:rsidR="00751DCD">
        <w:t>more</w:t>
      </w:r>
      <w:proofErr w:type="gramEnd"/>
      <w:r w:rsidR="00751DCD">
        <w:t xml:space="preserve"> than 60 percent of Nocatee’s lands as permanent preserves, never to be developed. </w:t>
      </w:r>
    </w:p>
    <w:p w:rsidR="00751DCD" w:rsidRDefault="00751DCD" w:rsidP="00751DCD">
      <w:pPr>
        <w:pStyle w:val="NormalWeb"/>
      </w:pPr>
      <w:r>
        <w:t xml:space="preserve">The Nocatee Greenway is a preservation area of more than 5,000 acres of environmentally sensitive land. The community’s Greenway Trails offer residents easy access to these preserved lands by linking to 330 acres of parks, common areas and the Nocatee Splash Water Park and Nocatee Town Center without having to use their vehicles. </w:t>
      </w:r>
    </w:p>
    <w:p w:rsidR="00751DCD" w:rsidRDefault="00751DCD" w:rsidP="00751DCD">
      <w:pPr>
        <w:pStyle w:val="NormalWeb"/>
      </w:pPr>
      <w:r>
        <w:t xml:space="preserve">The interconnecting Greenway Trail System, which is easily within reach of all of the community’s neighborhoods, includes miles of multiuse 16-foot-wide pathways and 1,200 feet of bridges that wander throughout wetlands. Designed for tranquil recreational pursuits, the path’s first phase is three miles long, with additional phases planned. </w:t>
      </w:r>
    </w:p>
    <w:p w:rsidR="00751DCD" w:rsidRDefault="00751DCD" w:rsidP="00751DCD">
      <w:pPr>
        <w:pStyle w:val="NormalWeb"/>
      </w:pPr>
      <w:r>
        <w:t>The Greenway Trail, an idyllic venue for viewing nature, incorporates migratory routes for area wildlife and also includes trail map kiosks and environmental education signs. It is not unexpected for hikers to see protected species such as American bald eagles, wood storks, gopher tortoises, Sherman’s fox squirrels, Eastern indigo snakes and various wading birds, along with other indigenous wildlife.</w:t>
      </w:r>
    </w:p>
    <w:p w:rsidR="00751DCD" w:rsidRDefault="00523E55" w:rsidP="00523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3E55" w:rsidRDefault="00523E55" w:rsidP="00523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Residents enjoy relaxing on the Lazy Tides River which in comprised of 450 feet of slow moving currents that wind residents through tropical foliage, waterfalls, and geysers. Brave residents are getting thrills from the Rip Tide Slide and the newest addition to the park, a 330 foot zip line. Rip Tide Slide, the highest water slide in Northeast Florida, includes two slides full of different twist, turns, and slippery slopes giving riders two different yet equally thrilling rides. The zip line suspends riders 35 feet in the air and sends thrill seekers on speeds up to 37 miles per hour over Splash Water Park. The water park also boasts a children splash cove with maximum depths of 18 inches, a lagoon style pool for residents of all ages, a sand volleyball court, and </w:t>
      </w:r>
      <w:proofErr w:type="gramStart"/>
      <w:r>
        <w:rPr>
          <w:rFonts w:ascii="Times New Roman" w:eastAsia="Times New Roman" w:hAnsi="Times New Roman" w:cs="Times New Roman"/>
          <w:sz w:val="24"/>
          <w:szCs w:val="24"/>
        </w:rPr>
        <w:t>a children’s</w:t>
      </w:r>
      <w:proofErr w:type="gramEnd"/>
      <w:r>
        <w:rPr>
          <w:rFonts w:ascii="Times New Roman" w:eastAsia="Times New Roman" w:hAnsi="Times New Roman" w:cs="Times New Roman"/>
          <w:sz w:val="24"/>
          <w:szCs w:val="24"/>
        </w:rPr>
        <w:t xml:space="preserve"> playground, community center, and fitness center. </w:t>
      </w:r>
    </w:p>
    <w:p w:rsidR="00523E55" w:rsidRDefault="00523E55"/>
    <w:sectPr w:rsidR="0052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9B"/>
    <w:rsid w:val="00523E55"/>
    <w:rsid w:val="005A59D8"/>
    <w:rsid w:val="00751DCD"/>
    <w:rsid w:val="00832A9B"/>
    <w:rsid w:val="00967CB5"/>
    <w:rsid w:val="00A031D6"/>
    <w:rsid w:val="00B3689A"/>
    <w:rsid w:val="00B54CFA"/>
    <w:rsid w:val="00BB099F"/>
    <w:rsid w:val="00C3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A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A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14639">
      <w:bodyDiv w:val="1"/>
      <w:marLeft w:val="0"/>
      <w:marRight w:val="0"/>
      <w:marTop w:val="0"/>
      <w:marBottom w:val="0"/>
      <w:divBdr>
        <w:top w:val="none" w:sz="0" w:space="0" w:color="auto"/>
        <w:left w:val="none" w:sz="0" w:space="0" w:color="auto"/>
        <w:bottom w:val="none" w:sz="0" w:space="0" w:color="auto"/>
        <w:right w:val="none" w:sz="0" w:space="0" w:color="auto"/>
      </w:divBdr>
      <w:divsChild>
        <w:div w:id="263928649">
          <w:marLeft w:val="0"/>
          <w:marRight w:val="0"/>
          <w:marTop w:val="0"/>
          <w:marBottom w:val="0"/>
          <w:divBdr>
            <w:top w:val="none" w:sz="0" w:space="0" w:color="auto"/>
            <w:left w:val="none" w:sz="0" w:space="0" w:color="auto"/>
            <w:bottom w:val="none" w:sz="0" w:space="0" w:color="auto"/>
            <w:right w:val="none" w:sz="0" w:space="0" w:color="auto"/>
          </w:divBdr>
          <w:divsChild>
            <w:div w:id="705913416">
              <w:marLeft w:val="0"/>
              <w:marRight w:val="0"/>
              <w:marTop w:val="0"/>
              <w:marBottom w:val="0"/>
              <w:divBdr>
                <w:top w:val="none" w:sz="0" w:space="0" w:color="auto"/>
                <w:left w:val="none" w:sz="0" w:space="0" w:color="auto"/>
                <w:bottom w:val="none" w:sz="0" w:space="0" w:color="auto"/>
                <w:right w:val="none" w:sz="0" w:space="0" w:color="auto"/>
              </w:divBdr>
            </w:div>
          </w:divsChild>
        </w:div>
        <w:div w:id="78792362">
          <w:marLeft w:val="0"/>
          <w:marRight w:val="0"/>
          <w:marTop w:val="0"/>
          <w:marBottom w:val="0"/>
          <w:divBdr>
            <w:top w:val="none" w:sz="0" w:space="0" w:color="auto"/>
            <w:left w:val="none" w:sz="0" w:space="0" w:color="auto"/>
            <w:bottom w:val="none" w:sz="0" w:space="0" w:color="auto"/>
            <w:right w:val="none" w:sz="0" w:space="0" w:color="auto"/>
          </w:divBdr>
          <w:divsChild>
            <w:div w:id="75904020">
              <w:marLeft w:val="0"/>
              <w:marRight w:val="0"/>
              <w:marTop w:val="0"/>
              <w:marBottom w:val="0"/>
              <w:divBdr>
                <w:top w:val="none" w:sz="0" w:space="0" w:color="auto"/>
                <w:left w:val="none" w:sz="0" w:space="0" w:color="auto"/>
                <w:bottom w:val="none" w:sz="0" w:space="0" w:color="auto"/>
                <w:right w:val="none" w:sz="0" w:space="0" w:color="auto"/>
              </w:divBdr>
            </w:div>
          </w:divsChild>
        </w:div>
        <w:div w:id="200870919">
          <w:marLeft w:val="0"/>
          <w:marRight w:val="0"/>
          <w:marTop w:val="0"/>
          <w:marBottom w:val="0"/>
          <w:divBdr>
            <w:top w:val="none" w:sz="0" w:space="0" w:color="auto"/>
            <w:left w:val="none" w:sz="0" w:space="0" w:color="auto"/>
            <w:bottom w:val="none" w:sz="0" w:space="0" w:color="auto"/>
            <w:right w:val="none" w:sz="0" w:space="0" w:color="auto"/>
          </w:divBdr>
          <w:divsChild>
            <w:div w:id="333385429">
              <w:marLeft w:val="0"/>
              <w:marRight w:val="0"/>
              <w:marTop w:val="0"/>
              <w:marBottom w:val="0"/>
              <w:divBdr>
                <w:top w:val="none" w:sz="0" w:space="0" w:color="auto"/>
                <w:left w:val="none" w:sz="0" w:space="0" w:color="auto"/>
                <w:bottom w:val="none" w:sz="0" w:space="0" w:color="auto"/>
                <w:right w:val="none" w:sz="0" w:space="0" w:color="auto"/>
              </w:divBdr>
            </w:div>
          </w:divsChild>
        </w:div>
        <w:div w:id="27146951">
          <w:marLeft w:val="0"/>
          <w:marRight w:val="0"/>
          <w:marTop w:val="0"/>
          <w:marBottom w:val="0"/>
          <w:divBdr>
            <w:top w:val="none" w:sz="0" w:space="0" w:color="auto"/>
            <w:left w:val="none" w:sz="0" w:space="0" w:color="auto"/>
            <w:bottom w:val="none" w:sz="0" w:space="0" w:color="auto"/>
            <w:right w:val="none" w:sz="0" w:space="0" w:color="auto"/>
          </w:divBdr>
          <w:divsChild>
            <w:div w:id="1627346009">
              <w:marLeft w:val="0"/>
              <w:marRight w:val="0"/>
              <w:marTop w:val="0"/>
              <w:marBottom w:val="0"/>
              <w:divBdr>
                <w:top w:val="none" w:sz="0" w:space="0" w:color="auto"/>
                <w:left w:val="none" w:sz="0" w:space="0" w:color="auto"/>
                <w:bottom w:val="none" w:sz="0" w:space="0" w:color="auto"/>
                <w:right w:val="none" w:sz="0" w:space="0" w:color="auto"/>
              </w:divBdr>
            </w:div>
          </w:divsChild>
        </w:div>
        <w:div w:id="741365710">
          <w:marLeft w:val="0"/>
          <w:marRight w:val="0"/>
          <w:marTop w:val="0"/>
          <w:marBottom w:val="0"/>
          <w:divBdr>
            <w:top w:val="none" w:sz="0" w:space="0" w:color="auto"/>
            <w:left w:val="none" w:sz="0" w:space="0" w:color="auto"/>
            <w:bottom w:val="none" w:sz="0" w:space="0" w:color="auto"/>
            <w:right w:val="none" w:sz="0" w:space="0" w:color="auto"/>
          </w:divBdr>
          <w:divsChild>
            <w:div w:id="19504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8980">
      <w:bodyDiv w:val="1"/>
      <w:marLeft w:val="0"/>
      <w:marRight w:val="0"/>
      <w:marTop w:val="0"/>
      <w:marBottom w:val="0"/>
      <w:divBdr>
        <w:top w:val="none" w:sz="0" w:space="0" w:color="auto"/>
        <w:left w:val="none" w:sz="0" w:space="0" w:color="auto"/>
        <w:bottom w:val="none" w:sz="0" w:space="0" w:color="auto"/>
        <w:right w:val="none" w:sz="0" w:space="0" w:color="auto"/>
      </w:divBdr>
    </w:div>
    <w:div w:id="17655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jones</dc:creator>
  <cp:lastModifiedBy>alvin jones</cp:lastModifiedBy>
  <cp:revision>1</cp:revision>
  <dcterms:created xsi:type="dcterms:W3CDTF">2013-08-05T18:47:00Z</dcterms:created>
  <dcterms:modified xsi:type="dcterms:W3CDTF">2013-08-05T20:25:00Z</dcterms:modified>
</cp:coreProperties>
</file>